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02"/>
        <w:gridCol w:w="6769"/>
      </w:tblGrid>
      <w:tr w:rsidR="00DA66B4" w:rsidRPr="00DA66B4" w:rsidTr="00DA66B4">
        <w:tc>
          <w:tcPr>
            <w:tcW w:w="2802" w:type="dxa"/>
          </w:tcPr>
          <w:p w:rsidR="00DA66B4" w:rsidRDefault="00DA66B4" w:rsidP="00DA6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B4">
              <w:rPr>
                <w:rFonts w:ascii="Times New Roman" w:hAnsi="Times New Roman" w:cs="Times New Roman"/>
                <w:b/>
                <w:sz w:val="28"/>
                <w:szCs w:val="28"/>
              </w:rPr>
              <w:t>Учёный</w:t>
            </w:r>
          </w:p>
          <w:p w:rsidR="00396749" w:rsidRPr="00DA66B4" w:rsidRDefault="00396749" w:rsidP="00DA6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DA66B4" w:rsidRPr="00DA66B4" w:rsidRDefault="00DA66B4" w:rsidP="00DA6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6B4">
              <w:rPr>
                <w:rFonts w:ascii="Times New Roman" w:hAnsi="Times New Roman" w:cs="Times New Roman"/>
                <w:b/>
                <w:sz w:val="28"/>
                <w:szCs w:val="28"/>
              </w:rPr>
              <w:t>Заслуга</w:t>
            </w:r>
          </w:p>
        </w:tc>
      </w:tr>
      <w:tr w:rsidR="00DA66B4" w:rsidRPr="00DA66B4" w:rsidTr="00DA66B4">
        <w:tc>
          <w:tcPr>
            <w:tcW w:w="2802" w:type="dxa"/>
          </w:tcPr>
          <w:p w:rsidR="00DA66B4" w:rsidRPr="00DA66B4" w:rsidRDefault="00DA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4">
              <w:rPr>
                <w:rFonts w:ascii="Times New Roman" w:hAnsi="Times New Roman" w:cs="Times New Roman"/>
                <w:sz w:val="28"/>
                <w:szCs w:val="28"/>
              </w:rPr>
              <w:t>Э.Геккель</w:t>
            </w:r>
          </w:p>
        </w:tc>
        <w:tc>
          <w:tcPr>
            <w:tcW w:w="6769" w:type="dxa"/>
          </w:tcPr>
          <w:p w:rsidR="00DA66B4" w:rsidRPr="00DA66B4" w:rsidRDefault="00DA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4">
              <w:rPr>
                <w:rFonts w:ascii="Times New Roman" w:hAnsi="Times New Roman" w:cs="Times New Roman"/>
                <w:sz w:val="28"/>
                <w:szCs w:val="28"/>
              </w:rPr>
              <w:t>Ввёл термин «экология» в 1866 году</w:t>
            </w:r>
          </w:p>
        </w:tc>
      </w:tr>
      <w:tr w:rsidR="00DA66B4" w:rsidRPr="00DA66B4" w:rsidTr="00DA66B4">
        <w:tc>
          <w:tcPr>
            <w:tcW w:w="2802" w:type="dxa"/>
          </w:tcPr>
          <w:p w:rsidR="00DA66B4" w:rsidRPr="00DA66B4" w:rsidRDefault="00DA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4">
              <w:rPr>
                <w:rFonts w:ascii="Times New Roman" w:hAnsi="Times New Roman" w:cs="Times New Roman"/>
                <w:sz w:val="28"/>
                <w:szCs w:val="28"/>
              </w:rPr>
              <w:t>К. Мёбиус</w:t>
            </w:r>
          </w:p>
        </w:tc>
        <w:tc>
          <w:tcPr>
            <w:tcW w:w="6769" w:type="dxa"/>
          </w:tcPr>
          <w:p w:rsidR="00DA66B4" w:rsidRPr="00DA66B4" w:rsidRDefault="00DA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4">
              <w:rPr>
                <w:rFonts w:ascii="Times New Roman" w:hAnsi="Times New Roman" w:cs="Times New Roman"/>
                <w:sz w:val="28"/>
                <w:szCs w:val="28"/>
              </w:rPr>
              <w:t>Ввёл термин «биоценоз» в 1877 году</w:t>
            </w:r>
          </w:p>
        </w:tc>
      </w:tr>
      <w:tr w:rsidR="00DA66B4" w:rsidRPr="00DA66B4" w:rsidTr="00DA66B4">
        <w:tc>
          <w:tcPr>
            <w:tcW w:w="2802" w:type="dxa"/>
          </w:tcPr>
          <w:p w:rsidR="00DA66B4" w:rsidRPr="00DA66B4" w:rsidRDefault="00DA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DA66B4">
              <w:rPr>
                <w:rFonts w:ascii="Times New Roman" w:hAnsi="Times New Roman" w:cs="Times New Roman"/>
                <w:sz w:val="28"/>
                <w:szCs w:val="28"/>
              </w:rPr>
              <w:t>Тенсли</w:t>
            </w:r>
            <w:proofErr w:type="spellEnd"/>
          </w:p>
        </w:tc>
        <w:tc>
          <w:tcPr>
            <w:tcW w:w="6769" w:type="dxa"/>
          </w:tcPr>
          <w:p w:rsidR="00DA66B4" w:rsidRPr="00DA66B4" w:rsidRDefault="00DA66B4" w:rsidP="00DA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4">
              <w:rPr>
                <w:rFonts w:ascii="Times New Roman" w:hAnsi="Times New Roman" w:cs="Times New Roman"/>
                <w:sz w:val="28"/>
                <w:szCs w:val="28"/>
              </w:rPr>
              <w:t>Ввёл термин «экосистема» в 1935 году</w:t>
            </w:r>
          </w:p>
        </w:tc>
      </w:tr>
      <w:tr w:rsidR="00DA66B4" w:rsidRPr="00DA66B4" w:rsidTr="00DA66B4">
        <w:tc>
          <w:tcPr>
            <w:tcW w:w="2802" w:type="dxa"/>
          </w:tcPr>
          <w:p w:rsidR="00DA66B4" w:rsidRPr="00DA66B4" w:rsidRDefault="00DA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4">
              <w:rPr>
                <w:rFonts w:ascii="Times New Roman" w:hAnsi="Times New Roman" w:cs="Times New Roman"/>
                <w:sz w:val="28"/>
                <w:szCs w:val="28"/>
              </w:rPr>
              <w:t>В.Н.Сукачёв</w:t>
            </w:r>
          </w:p>
        </w:tc>
        <w:tc>
          <w:tcPr>
            <w:tcW w:w="6769" w:type="dxa"/>
          </w:tcPr>
          <w:p w:rsidR="00DA66B4" w:rsidRPr="00DA66B4" w:rsidRDefault="00DA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4">
              <w:rPr>
                <w:rFonts w:ascii="Times New Roman" w:hAnsi="Times New Roman" w:cs="Times New Roman"/>
                <w:sz w:val="28"/>
                <w:szCs w:val="28"/>
              </w:rPr>
              <w:t>Ввёл термин «биогеоценоз» в 1942 году</w:t>
            </w:r>
            <w:r w:rsidR="007F29D0">
              <w:rPr>
                <w:rFonts w:ascii="Times New Roman" w:hAnsi="Times New Roman" w:cs="Times New Roman"/>
                <w:sz w:val="28"/>
                <w:szCs w:val="28"/>
              </w:rPr>
              <w:t xml:space="preserve"> Основоположник биогеоценологии</w:t>
            </w:r>
          </w:p>
        </w:tc>
      </w:tr>
      <w:tr w:rsidR="00DA66B4" w:rsidRPr="00DA66B4" w:rsidTr="00DA66B4">
        <w:tc>
          <w:tcPr>
            <w:tcW w:w="2802" w:type="dxa"/>
          </w:tcPr>
          <w:p w:rsidR="00DA66B4" w:rsidRPr="00DA66B4" w:rsidRDefault="00DA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4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DA66B4">
              <w:rPr>
                <w:rFonts w:ascii="Times New Roman" w:hAnsi="Times New Roman" w:cs="Times New Roman"/>
                <w:sz w:val="28"/>
                <w:szCs w:val="28"/>
              </w:rPr>
              <w:t>Линдеман</w:t>
            </w:r>
            <w:proofErr w:type="spellEnd"/>
          </w:p>
        </w:tc>
        <w:tc>
          <w:tcPr>
            <w:tcW w:w="6769" w:type="dxa"/>
          </w:tcPr>
          <w:p w:rsidR="00DA66B4" w:rsidRPr="00DA66B4" w:rsidRDefault="00DA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4">
              <w:rPr>
                <w:rFonts w:ascii="Times New Roman" w:hAnsi="Times New Roman" w:cs="Times New Roman"/>
                <w:sz w:val="28"/>
                <w:szCs w:val="28"/>
              </w:rPr>
              <w:t>Сформулировал «правило 10%»</w:t>
            </w:r>
          </w:p>
        </w:tc>
      </w:tr>
      <w:tr w:rsidR="00DA66B4" w:rsidRPr="00DA66B4" w:rsidTr="00DA66B4">
        <w:tc>
          <w:tcPr>
            <w:tcW w:w="2802" w:type="dxa"/>
          </w:tcPr>
          <w:p w:rsidR="00DA66B4" w:rsidRPr="00DA66B4" w:rsidRDefault="00DA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Элтон</w:t>
            </w:r>
            <w:proofErr w:type="spellEnd"/>
          </w:p>
        </w:tc>
        <w:tc>
          <w:tcPr>
            <w:tcW w:w="6769" w:type="dxa"/>
          </w:tcPr>
          <w:p w:rsidR="00DA66B4" w:rsidRPr="00DA66B4" w:rsidRDefault="00DA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Сформулировал правило экологической пирамиды</w:t>
            </w:r>
          </w:p>
        </w:tc>
      </w:tr>
      <w:tr w:rsidR="00E0440A" w:rsidRPr="00DA66B4" w:rsidTr="00DA66B4">
        <w:tc>
          <w:tcPr>
            <w:tcW w:w="2802" w:type="dxa"/>
          </w:tcPr>
          <w:p w:rsidR="00E0440A" w:rsidRDefault="00E0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Шарль Бонне</w:t>
            </w:r>
          </w:p>
        </w:tc>
        <w:tc>
          <w:tcPr>
            <w:tcW w:w="6769" w:type="dxa"/>
          </w:tcPr>
          <w:p w:rsidR="00E0440A" w:rsidRDefault="00E0440A" w:rsidP="00E0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6B4">
              <w:rPr>
                <w:rFonts w:ascii="Times New Roman" w:hAnsi="Times New Roman" w:cs="Times New Roman"/>
                <w:sz w:val="28"/>
                <w:szCs w:val="28"/>
              </w:rPr>
              <w:t>Ввёл термин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эволюция</w:t>
            </w:r>
            <w:r w:rsidRPr="00DA66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A66B4" w:rsidRPr="00DA66B4" w:rsidTr="00DA66B4">
        <w:tc>
          <w:tcPr>
            <w:tcW w:w="2802" w:type="dxa"/>
          </w:tcPr>
          <w:p w:rsidR="00DA66B4" w:rsidRPr="00DA66B4" w:rsidRDefault="00DA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А.И.Опарин,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Холдейн</w:t>
            </w:r>
            <w:proofErr w:type="spellEnd"/>
          </w:p>
        </w:tc>
        <w:tc>
          <w:tcPr>
            <w:tcW w:w="6769" w:type="dxa"/>
          </w:tcPr>
          <w:p w:rsidR="00DA66B4" w:rsidRPr="00DA66B4" w:rsidRDefault="00DC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Предложили биохимическую гипотезу происхождения жизни на Земле</w:t>
            </w:r>
          </w:p>
        </w:tc>
      </w:tr>
      <w:tr w:rsidR="00DC4AE7" w:rsidRPr="00DA66B4" w:rsidTr="00DA66B4">
        <w:tc>
          <w:tcPr>
            <w:tcW w:w="2802" w:type="dxa"/>
          </w:tcPr>
          <w:p w:rsidR="00DC4AE7" w:rsidRDefault="00E0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Ж.Б.Ламарк</w:t>
            </w:r>
          </w:p>
        </w:tc>
        <w:tc>
          <w:tcPr>
            <w:tcW w:w="6769" w:type="dxa"/>
          </w:tcPr>
          <w:p w:rsidR="00DC4AE7" w:rsidRDefault="00E0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Создал первую эволюционную теорию</w:t>
            </w:r>
          </w:p>
        </w:tc>
      </w:tr>
      <w:tr w:rsidR="00DC4AE7" w:rsidRPr="00DA66B4" w:rsidTr="006C7250">
        <w:trPr>
          <w:trHeight w:val="696"/>
        </w:trPr>
        <w:tc>
          <w:tcPr>
            <w:tcW w:w="2802" w:type="dxa"/>
          </w:tcPr>
          <w:p w:rsidR="00DC4AE7" w:rsidRDefault="00E0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Чарльз Дарвин</w:t>
            </w:r>
          </w:p>
        </w:tc>
        <w:tc>
          <w:tcPr>
            <w:tcW w:w="6769" w:type="dxa"/>
          </w:tcPr>
          <w:p w:rsidR="00DC4AE7" w:rsidRDefault="00E0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Обосновал основные факторы эволюции в эволюционной теории</w:t>
            </w:r>
          </w:p>
        </w:tc>
      </w:tr>
      <w:tr w:rsidR="00DC4AE7" w:rsidRPr="00DA66B4" w:rsidTr="00DA66B4">
        <w:tc>
          <w:tcPr>
            <w:tcW w:w="2802" w:type="dxa"/>
          </w:tcPr>
          <w:p w:rsidR="00DC4AE7" w:rsidRDefault="00E0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А.Н.Северцов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А.Н.Бекетов, А.Уоллес</w:t>
            </w:r>
          </w:p>
        </w:tc>
        <w:tc>
          <w:tcPr>
            <w:tcW w:w="6769" w:type="dxa"/>
          </w:tcPr>
          <w:p w:rsidR="00DC4AE7" w:rsidRDefault="006C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44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новоположники биогеографии</w:t>
            </w:r>
          </w:p>
        </w:tc>
      </w:tr>
      <w:tr w:rsidR="00DC4AE7" w:rsidRPr="00DA66B4" w:rsidTr="00DA66B4">
        <w:tc>
          <w:tcPr>
            <w:tcW w:w="2802" w:type="dxa"/>
          </w:tcPr>
          <w:p w:rsidR="00DC4AE7" w:rsidRDefault="006C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Т.Г.Морган</w:t>
            </w:r>
          </w:p>
        </w:tc>
        <w:tc>
          <w:tcPr>
            <w:tcW w:w="6769" w:type="dxa"/>
          </w:tcPr>
          <w:p w:rsidR="00DC4AE7" w:rsidRDefault="006C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Основоположник хромосомной теории наследственности</w:t>
            </w:r>
          </w:p>
        </w:tc>
      </w:tr>
      <w:tr w:rsidR="00DC4AE7" w:rsidRPr="00DA66B4" w:rsidTr="00DA66B4">
        <w:tc>
          <w:tcPr>
            <w:tcW w:w="2802" w:type="dxa"/>
          </w:tcPr>
          <w:p w:rsidR="00DC4AE7" w:rsidRDefault="006C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С.С.Четвериков</w:t>
            </w:r>
          </w:p>
        </w:tc>
        <w:tc>
          <w:tcPr>
            <w:tcW w:w="6769" w:type="dxa"/>
          </w:tcPr>
          <w:p w:rsidR="00DC4AE7" w:rsidRDefault="006C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Основоположник популяционной и эволюционной генетики</w:t>
            </w:r>
          </w:p>
        </w:tc>
      </w:tr>
      <w:tr w:rsidR="006C7250" w:rsidRPr="00DA66B4" w:rsidTr="00DA66B4">
        <w:tc>
          <w:tcPr>
            <w:tcW w:w="2802" w:type="dxa"/>
          </w:tcPr>
          <w:p w:rsidR="006C7250" w:rsidRDefault="006C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Н.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И.И.Шмальгаузен, Н.И.Вавилов,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Симпсон</w:t>
            </w:r>
          </w:p>
        </w:tc>
        <w:tc>
          <w:tcPr>
            <w:tcW w:w="6769" w:type="dxa"/>
          </w:tcPr>
          <w:p w:rsidR="006C7250" w:rsidRDefault="006C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учения о макроэволюции</w:t>
            </w:r>
          </w:p>
        </w:tc>
      </w:tr>
      <w:tr w:rsidR="00396374" w:rsidRPr="00DA66B4" w:rsidTr="00DA66B4">
        <w:tc>
          <w:tcPr>
            <w:tcW w:w="2802" w:type="dxa"/>
          </w:tcPr>
          <w:p w:rsidR="00396374" w:rsidRDefault="003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Н.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Северцов</w:t>
            </w:r>
            <w:proofErr w:type="spellEnd"/>
          </w:p>
        </w:tc>
        <w:tc>
          <w:tcPr>
            <w:tcW w:w="6769" w:type="dxa"/>
          </w:tcPr>
          <w:p w:rsidR="00396374" w:rsidRDefault="00396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ходе эволюции наблюдается закономерная смена путей эволюции: арогенеза,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аллогенеза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катагенеза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04319">
              <w:rPr>
                <w:rFonts w:ascii="Times New Roman" w:hAnsi="Times New Roman" w:cs="Times New Roman"/>
                <w:sz w:val="28"/>
                <w:szCs w:val="28"/>
              </w:rPr>
              <w:t xml:space="preserve">. Ароморфозы называл морфофизиологическим прогрессом, </w:t>
            </w:r>
            <w:proofErr w:type="spellStart"/>
            <w:r w:rsidR="00E04319">
              <w:rPr>
                <w:rFonts w:ascii="Times New Roman" w:hAnsi="Times New Roman" w:cs="Times New Roman"/>
                <w:sz w:val="28"/>
                <w:szCs w:val="28"/>
              </w:rPr>
              <w:t>катаморфозы</w:t>
            </w:r>
            <w:proofErr w:type="spellEnd"/>
            <w:r w:rsidR="00E04319">
              <w:rPr>
                <w:rFonts w:ascii="Times New Roman" w:hAnsi="Times New Roman" w:cs="Times New Roman"/>
                <w:sz w:val="28"/>
                <w:szCs w:val="28"/>
              </w:rPr>
              <w:t xml:space="preserve"> морфофизиологическим регрессом или общей дегенерацией</w:t>
            </w:r>
          </w:p>
        </w:tc>
      </w:tr>
      <w:tr w:rsidR="006C7250" w:rsidRPr="00DA66B4" w:rsidTr="00DA66B4">
        <w:tc>
          <w:tcPr>
            <w:tcW w:w="2802" w:type="dxa"/>
          </w:tcPr>
          <w:p w:rsidR="006C7250" w:rsidRDefault="006C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 Бэр</w:t>
            </w:r>
          </w:p>
        </w:tc>
        <w:tc>
          <w:tcPr>
            <w:tcW w:w="6769" w:type="dxa"/>
          </w:tcPr>
          <w:p w:rsidR="006C7250" w:rsidRDefault="006C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Сформулировал закон зародышевого сходства</w:t>
            </w:r>
          </w:p>
        </w:tc>
      </w:tr>
      <w:tr w:rsidR="006C7250" w:rsidRPr="00DA66B4" w:rsidTr="00DA66B4">
        <w:tc>
          <w:tcPr>
            <w:tcW w:w="2802" w:type="dxa"/>
          </w:tcPr>
          <w:p w:rsidR="006C7250" w:rsidRDefault="006C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Э.Геккель, </w:t>
            </w:r>
          </w:p>
          <w:p w:rsidR="006C7250" w:rsidRDefault="006C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Мюллер</w:t>
            </w:r>
          </w:p>
        </w:tc>
        <w:tc>
          <w:tcPr>
            <w:tcW w:w="6769" w:type="dxa"/>
          </w:tcPr>
          <w:p w:rsidR="006C7250" w:rsidRDefault="006C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Сформулировали  биогенетический закон (онтогенез есть краткое повторение филогенеза)</w:t>
            </w:r>
          </w:p>
        </w:tc>
      </w:tr>
      <w:tr w:rsidR="006C7250" w:rsidRPr="00DA66B4" w:rsidTr="00DA66B4">
        <w:tc>
          <w:tcPr>
            <w:tcW w:w="2802" w:type="dxa"/>
          </w:tcPr>
          <w:p w:rsidR="006C7250" w:rsidRDefault="00E0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 Линней</w:t>
            </w:r>
          </w:p>
        </w:tc>
        <w:tc>
          <w:tcPr>
            <w:tcW w:w="6769" w:type="dxa"/>
          </w:tcPr>
          <w:p w:rsidR="006C7250" w:rsidRDefault="00E0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Создал первую классификацию живых организмов, основоположник систематики</w:t>
            </w:r>
            <w:r w:rsidR="00802FA0">
              <w:rPr>
                <w:rFonts w:ascii="Times New Roman" w:hAnsi="Times New Roman" w:cs="Times New Roman"/>
                <w:sz w:val="28"/>
                <w:szCs w:val="28"/>
              </w:rPr>
              <w:t>, ввёл бинарную номенклатуру (название вида состоит из двух слов, например, медведь белый, медведь бурый)</w:t>
            </w:r>
          </w:p>
        </w:tc>
      </w:tr>
      <w:tr w:rsidR="006C7250" w:rsidRPr="00DA66B4" w:rsidTr="00DA66B4">
        <w:tc>
          <w:tcPr>
            <w:tcW w:w="2802" w:type="dxa"/>
          </w:tcPr>
          <w:p w:rsidR="006C7250" w:rsidRDefault="0080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 Ивановский</w:t>
            </w:r>
          </w:p>
        </w:tc>
        <w:tc>
          <w:tcPr>
            <w:tcW w:w="6769" w:type="dxa"/>
          </w:tcPr>
          <w:p w:rsidR="006C7250" w:rsidRDefault="0080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Открыл вирусы</w:t>
            </w:r>
          </w:p>
        </w:tc>
      </w:tr>
      <w:tr w:rsidR="006C7250" w:rsidRPr="00DA66B4" w:rsidTr="00DA66B4">
        <w:tc>
          <w:tcPr>
            <w:tcW w:w="2802" w:type="dxa"/>
          </w:tcPr>
          <w:p w:rsidR="006C7250" w:rsidRDefault="00802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П.Павлов</w:t>
            </w:r>
          </w:p>
        </w:tc>
        <w:tc>
          <w:tcPr>
            <w:tcW w:w="6769" w:type="dxa"/>
          </w:tcPr>
          <w:p w:rsidR="006C7250" w:rsidRDefault="007F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работы пищеварительных желёз, условных и безусловных рефлексов</w:t>
            </w:r>
          </w:p>
        </w:tc>
      </w:tr>
      <w:tr w:rsidR="006C7250" w:rsidRPr="00DA66B4" w:rsidTr="00DA66B4">
        <w:tc>
          <w:tcPr>
            <w:tcW w:w="2802" w:type="dxa"/>
          </w:tcPr>
          <w:p w:rsidR="006C7250" w:rsidRDefault="007F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Э.Зюсс</w:t>
            </w:r>
          </w:p>
        </w:tc>
        <w:tc>
          <w:tcPr>
            <w:tcW w:w="6769" w:type="dxa"/>
          </w:tcPr>
          <w:p w:rsidR="006C7250" w:rsidRDefault="007F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Предложил термин «биосфера» в 1875 году</w:t>
            </w:r>
          </w:p>
        </w:tc>
      </w:tr>
      <w:tr w:rsidR="006C7250" w:rsidRPr="00DA66B4" w:rsidTr="00DA66B4">
        <w:tc>
          <w:tcPr>
            <w:tcW w:w="2802" w:type="dxa"/>
          </w:tcPr>
          <w:p w:rsidR="006C7250" w:rsidRDefault="007F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В.И.Вернадский</w:t>
            </w:r>
          </w:p>
        </w:tc>
        <w:tc>
          <w:tcPr>
            <w:tcW w:w="6769" w:type="dxa"/>
          </w:tcPr>
          <w:p w:rsidR="006C7250" w:rsidRDefault="007F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Создал учение о биосфере</w:t>
            </w:r>
          </w:p>
        </w:tc>
      </w:tr>
    </w:tbl>
    <w:p w:rsidR="009F792D" w:rsidRPr="00DA66B4" w:rsidRDefault="009F792D">
      <w:pPr>
        <w:rPr>
          <w:rFonts w:ascii="Times New Roman" w:hAnsi="Times New Roman" w:cs="Times New Roman"/>
          <w:sz w:val="28"/>
          <w:szCs w:val="28"/>
        </w:rPr>
      </w:pPr>
    </w:p>
    <w:p w:rsidR="00DA66B4" w:rsidRPr="00DA66B4" w:rsidRDefault="00DA66B4">
      <w:pPr>
        <w:rPr>
          <w:rFonts w:ascii="Times New Roman" w:hAnsi="Times New Roman" w:cs="Times New Roman"/>
          <w:sz w:val="28"/>
          <w:szCs w:val="28"/>
        </w:rPr>
      </w:pPr>
    </w:p>
    <w:sectPr w:rsidR="00DA66B4" w:rsidRPr="00DA66B4" w:rsidSect="009F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B4"/>
    <w:rsid w:val="002905E7"/>
    <w:rsid w:val="00396374"/>
    <w:rsid w:val="00396749"/>
    <w:rsid w:val="006C7250"/>
    <w:rsid w:val="007F29D0"/>
    <w:rsid w:val="00802FA0"/>
    <w:rsid w:val="009F792D"/>
    <w:rsid w:val="00AF305D"/>
    <w:rsid w:val="00DA66B4"/>
    <w:rsid w:val="00DC4AE7"/>
    <w:rsid w:val="00E04319"/>
    <w:rsid w:val="00E0440A"/>
    <w:rsid w:val="00F4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User-100</dc:creator>
  <cp:keywords/>
  <dc:description/>
  <cp:lastModifiedBy>User-100</cp:lastModifiedBy>
  <cp:revision>7</cp:revision>
  <dcterms:created xsi:type="dcterms:W3CDTF">2014-03-04T05:32:00Z</dcterms:created>
  <dcterms:modified xsi:type="dcterms:W3CDTF">2014-03-06T12:08:00Z</dcterms:modified>
</cp:coreProperties>
</file>